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D9C" w:rsidRPr="00FF5D9C" w:rsidRDefault="00FF5D9C" w:rsidP="00FF5D9C">
      <w:pPr>
        <w:keepNext/>
        <w:ind w:firstLine="0"/>
        <w:jc w:val="center"/>
        <w:outlineLvl w:val="0"/>
        <w:rPr>
          <w:rFonts w:eastAsia="Times New Roman" w:cs="Times New Roman"/>
          <w:caps/>
          <w:szCs w:val="28"/>
          <w:lang w:eastAsia="ru-RU"/>
        </w:rPr>
      </w:pPr>
      <w:r w:rsidRPr="00FF5D9C">
        <w:rPr>
          <w:rFonts w:eastAsia="Times New Roman" w:cs="Times New Roman"/>
          <w:caps/>
          <w:szCs w:val="28"/>
          <w:lang w:eastAsia="ru-RU"/>
        </w:rPr>
        <w:t xml:space="preserve">ПРАКТИЧЕСКАЯ работа </w:t>
      </w:r>
    </w:p>
    <w:p w:rsidR="00FF5D9C" w:rsidRPr="00FF5D9C" w:rsidRDefault="00FF5D9C" w:rsidP="00FF5D9C">
      <w:pPr>
        <w:keepNext/>
        <w:ind w:firstLine="0"/>
        <w:jc w:val="center"/>
        <w:outlineLvl w:val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ИССЛЕДОВАНИЕ ЗАПЫЛЕННОСТИ ВОЗДУХА </w:t>
      </w:r>
    </w:p>
    <w:p w:rsidR="00FF5D9C" w:rsidRPr="00FF5D9C" w:rsidRDefault="00FF5D9C" w:rsidP="00FF5D9C">
      <w:pPr>
        <w:keepNext/>
        <w:ind w:firstLine="0"/>
        <w:jc w:val="center"/>
        <w:outlineLvl w:val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ВЕСОВЫМ МЕТОДОМ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2.1 Цель работы</w:t>
      </w:r>
    </w:p>
    <w:p w:rsidR="00FF5D9C" w:rsidRPr="00FF5D9C" w:rsidRDefault="00FF5D9C" w:rsidP="00FF5D9C">
      <w:pPr>
        <w:ind w:left="-28" w:firstLine="613"/>
        <w:jc w:val="left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Исследование запыленности воздуха весовым методом и гиг</w:t>
      </w:r>
      <w:r w:rsidR="0037294E">
        <w:rPr>
          <w:rFonts w:eastAsia="Times New Roman" w:cs="Times New Roman"/>
          <w:szCs w:val="28"/>
          <w:lang w:eastAsia="ru-RU"/>
        </w:rPr>
        <w:t>иеническая оценка этого фактора</w:t>
      </w:r>
      <w:bookmarkStart w:id="0" w:name="_GoBack"/>
      <w:bookmarkEnd w:id="0"/>
      <w:r w:rsidR="0037294E">
        <w:rPr>
          <w:rFonts w:eastAsia="Times New Roman" w:cs="Times New Roman"/>
          <w:szCs w:val="28"/>
          <w:lang w:eastAsia="ru-RU"/>
        </w:rPr>
        <w:t xml:space="preserve"> (Исходные данные по вариантам даны в таблице 2.4)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hanging="28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 xml:space="preserve">2.2 Термины и определение основных понятий, </w:t>
      </w:r>
    </w:p>
    <w:p w:rsidR="00FF5D9C" w:rsidRPr="00FF5D9C" w:rsidRDefault="00FF5D9C" w:rsidP="00FF5D9C">
      <w:pPr>
        <w:ind w:hanging="28"/>
        <w:jc w:val="center"/>
        <w:rPr>
          <w:rFonts w:eastAsia="Times New Roman" w:cs="Times New Roman"/>
          <w:szCs w:val="28"/>
          <w:lang w:eastAsia="ru-RU"/>
        </w:rPr>
      </w:pPr>
      <w:proofErr w:type="gramStart"/>
      <w:r w:rsidRPr="00FF5D9C">
        <w:rPr>
          <w:rFonts w:eastAsia="Times New Roman" w:cs="Times New Roman"/>
          <w:b/>
          <w:szCs w:val="28"/>
          <w:lang w:eastAsia="ru-RU"/>
        </w:rPr>
        <w:t>используемых</w:t>
      </w:r>
      <w:proofErr w:type="gramEnd"/>
      <w:r w:rsidRPr="00FF5D9C">
        <w:rPr>
          <w:rFonts w:eastAsia="Times New Roman" w:cs="Times New Roman"/>
          <w:b/>
          <w:szCs w:val="28"/>
          <w:lang w:eastAsia="ru-RU"/>
        </w:rPr>
        <w:t xml:space="preserve"> в работе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proofErr w:type="gramStart"/>
      <w:r w:rsidRPr="00FF5D9C">
        <w:rPr>
          <w:rFonts w:eastAsia="Times New Roman" w:cs="Times New Roman"/>
          <w:szCs w:val="28"/>
          <w:lang w:eastAsia="ru-RU"/>
        </w:rPr>
        <w:t>2.2.1 Опасный производственный фактор - производственный фактор, воздействие которого на работающего, в  определенных условиях,  приводит к травме или  другому  внезапному резкому ухудшению здоровья.</w:t>
      </w:r>
      <w:proofErr w:type="gramEnd"/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2.2.2.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Вредный производственный фактор - производственный фактор, воздействие которого на работающего, в определенных условиях, приводит к заболеванию или снижению работоспособности.</w:t>
      </w:r>
      <w:proofErr w:type="gramEnd"/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2.2.3  Проба воздуха - объем воздуха, отобранный для измерения </w:t>
      </w:r>
      <w:proofErr w:type="spellStart"/>
      <w:proofErr w:type="gramStart"/>
      <w:r w:rsidRPr="00FF5D9C">
        <w:rPr>
          <w:rFonts w:eastAsia="Times New Roman" w:cs="Times New Roman"/>
          <w:szCs w:val="28"/>
          <w:lang w:eastAsia="ru-RU"/>
        </w:rPr>
        <w:t>концент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>-рации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вредных веществ.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2.2.4. Методика  измерения концентрации вредных веществ – подробное описание условий и операций, которые обеспечивают регламентированные характеристики точности.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2.2.5. Объемный расход - количество воздуха, равномерно проходящего через систему отбора проб за единицу времени (литр/мин).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2.2.6. Предельно-допустимые концентрации (ПДК) вредных веществ в воздухе рабочей зоны - концентрации, которые при ежедневной (кроме выходных дней) работе  в течени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8 часов или при другой продолжительности, но не более 41  часов  в  неделю в течении в всего рабочего стажа не могут вызвать заболеваний  или отклонений в состоянии здоровья, обнаруживаемых современными методами исследовании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в процессе работы или в отдаленные сроки жизни настоящего и последующего поколения.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2.2.7. Аспирационное устройство - устройство для принудительного протягивания воздуха  через поглотительные растворы, сорбенты, фильтры, пипетки.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2.3 Перечень измерительных средств и приспособлений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2.3.1 Аспирационный прибор (аспиратор Мигунова)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2.3.2 Весы аналитические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>2.3.3 Фильтры АФА В-10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2.3.4.Часы или секундомер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2.3.5 Аллонж -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фильтродержатель</w:t>
      </w:r>
      <w:proofErr w:type="spellEnd"/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2.3.6 Резиновые шланги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2.3.7 Термометр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2.3.8 Барометр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2.3.9 Пылевая камера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2.4 Характеристика приборов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2.4.1 Аспиратор Мигунова  предназначен для отбора проб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воздуха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с целью анализа содержащихся в нем  примесей. Отбор проб воздуха производится при  просасывании с определенной скоростью воздуха через специальные   фильтры АФА-В-10.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На передней панели аспиратора расположены следующие узлы: колодка входная для присоединения к аппарату сетевого шнура, тумблер  включения и выключения аппарата, гнездо предохранителя, разгрузочный  клапан  для предотвращения перегрузки электродвигателя, при отборе проб воздуха с малыми скоростями и облегчения  запуска аппарата, ротаметры конусные, стеклянные трубки с поплавками для определения прохождения воздуха отбираемой пробы, ручка вентилей ротаметров для  регулирования скорости отбора проб (верхняя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часть поплавка  показывает нужную скорость), винты для крепления панели кожуха, штуцера для присоединения резиновых трубок, клемма для заземления аппарата.</w:t>
      </w:r>
      <w:r w:rsidRPr="00FF5D9C">
        <w:rPr>
          <w:rFonts w:ascii="Courier New" w:eastAsia="Times New Roman" w:hAnsi="Courier New" w:cs="Times New Roman"/>
          <w:szCs w:val="28"/>
          <w:lang w:eastAsia="ru-RU"/>
        </w:rPr>
        <w:t xml:space="preserve">                                                     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2.4.2 Весы аналитические - служат для взвешивания фильтров (фильтры взвешиваются под руководством преподавателя).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2.4.3 Фильтры АФА-В-10 применяются в виде комплексов. В рабочем состоянии фильтры  хранятся в пакетах из бумажных  оберток.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2.4.4 Аллонж -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фильтродержатель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предусмотрен для отбора проб на фильтр. Представляет собой  воронку с наружной резьбой, в которую помещают взвешенный фильтр и крепят специальной гайкой.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2.4.5 Пылевая камера служит для имитации запыленности в производственных условиях на рабочем месте.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2.5 Теоретические сведения</w:t>
      </w:r>
    </w:p>
    <w:p w:rsidR="00FF5D9C" w:rsidRPr="00FF5D9C" w:rsidRDefault="00FF5D9C" w:rsidP="00FF5D9C">
      <w:pPr>
        <w:ind w:left="585"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2.5.1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М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ногие технологические операции (дробление, шлифовка, полировка, плавка, сварка, транспортировка, погрузка, разгрузка  и  др.) связаны с процессом пылевыделения. Пыль -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понятие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 определяющее  физическое  состояние  вещества - раздробленность его на мельчайшие частицы.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По дисперсности (степени измельчения) различают пыль: крупнодисперсную - с частицами размером более 10 мкм;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lastRenderedPageBreak/>
        <w:t>среднедисперсную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- с частицами размером от 10 до 5 мкм; мелкодисперсную  - с частицами размером менее 5 мкм.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Содержание  пыли  в  воздухе  может  быть  определено  по массе пыли в единицу объема воздуха (мг/м</w:t>
      </w:r>
      <w:r w:rsidRPr="00FF5D9C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8"/>
          <w:lang w:eastAsia="ru-RU"/>
        </w:rPr>
        <w:t>) или по  числу пылинок в 1 см</w:t>
      </w:r>
      <w:r w:rsidRPr="00FF5D9C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8"/>
          <w:lang w:eastAsia="ru-RU"/>
        </w:rPr>
        <w:t>. Гигиеническая оценка пыли  включает ее количественную и качественную характеристику. Количество  производственной пыли может быть оценено по массе или числу пылинок в единице объема воздуха. Вредное действие пыли определяется ее химическим составом и дисперсностью.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2.5.2 Производственная пыль оказывает вредное действие на кожу, глаза, верхние дыхательные пути и  легкие человека. В условиях производства пыль загрязняя кожу, внедряется в поры сальных потовых желез, что приводит к воспалительным  явлениям. Закупорка пылью потовых желез снижает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потовыделительные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способности кожи и нарушает процесс терморегуляции организма. Особенно опасно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травмирования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кожи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едкими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и раздражающими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пылями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, как например, известковой пылью, пылью стекловолокна. Действуя на слизистую оболочку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глаз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промышленная пыль  вызывает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коньюктивит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, сопровождающийся отеком век. Механическое воздействие металлической пыли проявляется в систематическом слущивании эпителия глаза. </w:t>
      </w:r>
    </w:p>
    <w:p w:rsidR="00FF5D9C" w:rsidRPr="00FF5D9C" w:rsidRDefault="00FF5D9C" w:rsidP="00FF5D9C">
      <w:pPr>
        <w:ind w:firstLine="0"/>
        <w:rPr>
          <w:rFonts w:ascii="Courier New" w:eastAsia="Times New Roman" w:hAnsi="Courier New" w:cs="Times New Roman"/>
          <w:szCs w:val="20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</w:t>
      </w: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                                    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b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Таблица 2.1 - </w:t>
      </w:r>
      <w:proofErr w:type="gramStart"/>
      <w:r w:rsidRPr="00FF5D9C">
        <w:rPr>
          <w:rFonts w:eastAsia="Times New Roman" w:cs="Times New Roman"/>
          <w:szCs w:val="20"/>
          <w:lang w:val="en-GB" w:eastAsia="ru-RU"/>
        </w:rPr>
        <w:t>A</w:t>
      </w:r>
      <w:proofErr w:type="spellStart"/>
      <w:proofErr w:type="gramEnd"/>
      <w:r w:rsidRPr="00FF5D9C">
        <w:rPr>
          <w:rFonts w:eastAsia="Times New Roman" w:cs="Times New Roman"/>
          <w:szCs w:val="20"/>
          <w:lang w:eastAsia="ru-RU"/>
        </w:rPr>
        <w:t>эрозоли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преимущественно </w:t>
      </w:r>
      <w:proofErr w:type="spellStart"/>
      <w:r w:rsidRPr="00FF5D9C">
        <w:rPr>
          <w:rFonts w:eastAsia="Times New Roman" w:cs="Times New Roman"/>
          <w:szCs w:val="20"/>
          <w:lang w:eastAsia="ru-RU"/>
        </w:rPr>
        <w:t>фиброгенного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действия</w:t>
      </w:r>
    </w:p>
    <w:tbl>
      <w:tblPr>
        <w:tblW w:w="96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5"/>
        <w:gridCol w:w="5441"/>
        <w:gridCol w:w="1662"/>
        <w:gridCol w:w="1356"/>
      </w:tblGrid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№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п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/п</w:t>
            </w:r>
          </w:p>
        </w:tc>
        <w:tc>
          <w:tcPr>
            <w:tcW w:w="544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Вещества</w:t>
            </w: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Величина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ПДК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,м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г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Класс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Опаснос-ти</w:t>
            </w:r>
            <w:proofErr w:type="spellEnd"/>
            <w:proofErr w:type="gramEnd"/>
          </w:p>
        </w:tc>
      </w:tr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544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5.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6.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lastRenderedPageBreak/>
              <w:t>7.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8.</w:t>
            </w:r>
          </w:p>
        </w:tc>
        <w:tc>
          <w:tcPr>
            <w:tcW w:w="5441" w:type="dxa"/>
          </w:tcPr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lastRenderedPageBreak/>
              <w:t>1.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Пыль растительного и животного происхождения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а. С примесью двуокиси кремния более 10 %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б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. С примесью двуокиси кремния от 2 % до 10 %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2.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 xml:space="preserve">Сажи черные промышленные (с содержанием </w:t>
            </w:r>
            <w:proofErr w:type="spellStart"/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бензапирена</w:t>
            </w:r>
            <w:proofErr w:type="spellEnd"/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 xml:space="preserve"> не более 35 мг на </w:t>
            </w:r>
            <w:smartTag w:uri="urn:schemas-microsoft-com:office:smarttags" w:element="metricconverter">
              <w:smartTagPr>
                <w:attr w:name="ProductID" w:val="1 кг"/>
              </w:smartTagPr>
              <w:r w:rsidR="00FF5D9C" w:rsidRPr="00FF5D9C">
                <w:rPr>
                  <w:rFonts w:eastAsia="Times New Roman" w:cs="Times New Roman"/>
                  <w:szCs w:val="28"/>
                  <w:lang w:eastAsia="ru-RU"/>
                </w:rPr>
                <w:t>1 кг</w:t>
              </w:r>
            </w:smartTag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.</w:t>
            </w:r>
            <w:proofErr w:type="gramEnd"/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Асбест природный и искусственный</w:t>
            </w:r>
          </w:p>
          <w:p w:rsidR="0037294E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Алюминий и его сплавы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Кремния двуокись кристаллическая при содержании ее в пыли свыше 70%.</w:t>
            </w: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Цемент, оливин, фосфорит, глина</w:t>
            </w: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lastRenderedPageBreak/>
              <w:t>7.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Углерода пыли: кокс, нефтяной, пековый, сланцевый.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Каменный уголь с содержанием двуокиси кремния менее 2 %.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lastRenderedPageBreak/>
              <w:t>6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</w:tbl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2.6 Порядок выполнения работы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2.6.1 Аллонж – </w:t>
      </w:r>
      <w:proofErr w:type="spellStart"/>
      <w:r w:rsidRPr="00FF5D9C">
        <w:rPr>
          <w:rFonts w:eastAsia="Times New Roman" w:cs="Times New Roman"/>
          <w:szCs w:val="20"/>
          <w:lang w:eastAsia="ru-RU"/>
        </w:rPr>
        <w:t>фильтродержатель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с фильтром, соединенный резиновым шлангом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с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штуцером аспиратора Мигунова  помещается в пылевую камеру, где предварительно создается искусственная запыленность. Для создания в камере  искусственной запыленности  предварительно  на 30-40 сек. включают вентилятор, который принудительно подает воздух в пылевую камеру. Порядок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работы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с аспиратором  Мигунова следующий: аппарат включается после проверки наличия заземления. Один из вентилей ротаметров, рассчитанных на максимальное протягивание (20 л/мин) воздуха открывают до отказа и после включения ручкой вентиля регулируют объемный расход воздуха. Верхняя часть поплавка показывает объем протягиваемого воздуха.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2.6.2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О</w:t>
      </w:r>
      <w:proofErr w:type="gramEnd"/>
      <w:r w:rsidRPr="00FF5D9C">
        <w:rPr>
          <w:rFonts w:eastAsia="Times New Roman" w:cs="Times New Roman"/>
          <w:szCs w:val="20"/>
          <w:lang w:eastAsia="ru-RU"/>
        </w:rPr>
        <w:t>тмечают время начала и конца протягивания пробы воздуха, затем фильтр  повторно  взвешивают. В нашем случае  рекомендуется отбирать пробу  воздуха  1-2  мин со скоростью 15-20 л/мин. Объем протянутого воздуха определяют,  умножая  объемную  скорость просасывания на время отбора, одновременно необходимо произвести пересчет объема из литров в 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2.6.3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 П</w:t>
      </w:r>
      <w:proofErr w:type="gramEnd"/>
      <w:r w:rsidRPr="00FF5D9C">
        <w:rPr>
          <w:rFonts w:eastAsia="Times New Roman" w:cs="Times New Roman"/>
          <w:szCs w:val="20"/>
          <w:lang w:eastAsia="ru-RU"/>
        </w:rPr>
        <w:t>ользуясь формулой  2.1  объем  протянутого  воздуха  приводят  к нормальным  условиям, т.е. к объему при атмосферном давлении  101,325 кПа и температуре 0</w:t>
      </w:r>
      <w:r w:rsidRPr="00FF5D9C">
        <w:rPr>
          <w:rFonts w:eastAsia="Times New Roman" w:cs="Times New Roman"/>
          <w:szCs w:val="20"/>
          <w:lang w:eastAsia="ru-RU"/>
        </w:rPr>
        <w:sym w:font="Symbol" w:char="F0B0"/>
      </w:r>
      <w:r w:rsidRPr="00FF5D9C">
        <w:rPr>
          <w:rFonts w:eastAsia="Times New Roman" w:cs="Times New Roman"/>
          <w:szCs w:val="20"/>
          <w:lang w:eastAsia="ru-RU"/>
        </w:rPr>
        <w:t>С.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273 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.</w:t>
      </w:r>
      <w:r w:rsidRPr="00FF5D9C">
        <w:rPr>
          <w:rFonts w:eastAsia="Times New Roman" w:cs="Times New Roman"/>
          <w:szCs w:val="20"/>
          <w:lang w:eastAsia="ru-RU"/>
        </w:rPr>
        <w:t xml:space="preserve"> B</w:t>
      </w:r>
    </w:p>
    <w:p w:rsidR="00FF5D9C" w:rsidRPr="00FF5D9C" w:rsidRDefault="00FF5D9C" w:rsidP="00FF5D9C">
      <w:pPr>
        <w:ind w:firstLine="0"/>
        <w:jc w:val="right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  <w:r w:rsidRPr="00FF5D9C">
        <w:rPr>
          <w:rFonts w:eastAsia="Times New Roman" w:cs="Times New Roman"/>
          <w:szCs w:val="20"/>
          <w:lang w:eastAsia="ru-RU"/>
        </w:rPr>
        <w:t xml:space="preserve"> =  V</w:t>
      </w:r>
      <w:r w:rsidRPr="00FF5D9C">
        <w:rPr>
          <w:rFonts w:eastAsia="Times New Roman" w:cs="Times New Roman"/>
          <w:szCs w:val="20"/>
          <w:vertAlign w:val="subscript"/>
          <w:lang w:val="en-US" w:eastAsia="ru-RU"/>
        </w:rPr>
        <w:t>t</w:t>
      </w:r>
      <w:r w:rsidRPr="00FF5D9C">
        <w:rPr>
          <w:rFonts w:eastAsia="Times New Roman" w:cs="Times New Roman"/>
          <w:szCs w:val="20"/>
          <w:lang w:eastAsia="ru-RU"/>
        </w:rPr>
        <w:t xml:space="preserve"> .  ------------------                                                 (2.1)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(273+t) 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 xml:space="preserve">. </w:t>
      </w:r>
      <w:r w:rsidRPr="00FF5D9C">
        <w:rPr>
          <w:rFonts w:eastAsia="Times New Roman" w:cs="Times New Roman"/>
          <w:szCs w:val="20"/>
          <w:lang w:eastAsia="ru-RU"/>
        </w:rPr>
        <w:t>101,325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где, 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  <w:r w:rsidRPr="00FF5D9C">
        <w:rPr>
          <w:rFonts w:eastAsia="Times New Roman" w:cs="Times New Roman"/>
          <w:szCs w:val="20"/>
          <w:lang w:eastAsia="ru-RU"/>
        </w:rPr>
        <w:t xml:space="preserve"> - объем воздуха, приведенный к нормальным условиям (м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);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val="en-US" w:eastAsia="ru-RU"/>
        </w:rPr>
        <w:t>t</w:t>
      </w:r>
      <w:r w:rsidRPr="00FF5D9C">
        <w:rPr>
          <w:rFonts w:eastAsia="Times New Roman" w:cs="Times New Roman"/>
          <w:szCs w:val="20"/>
          <w:lang w:eastAsia="ru-RU"/>
        </w:rPr>
        <w:t xml:space="preserve"> - объем протянутого воздуха (м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);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t  - температура воздуха по показаниям термометра;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B  - барометрическое давление во время опыта (кПа).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2.6.4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П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ользуясь формулой 2.2 можно определить  концентрацию пыли в </w:t>
      </w:r>
      <w:smartTag w:uri="urn:schemas-microsoft-com:office:smarttags" w:element="metricconverter">
        <w:smartTagPr>
          <w:attr w:name="ProductID" w:val="1 м3"/>
        </w:smartTagPr>
        <w:r w:rsidRPr="00FF5D9C">
          <w:rPr>
            <w:rFonts w:eastAsia="Times New Roman" w:cs="Times New Roman"/>
            <w:szCs w:val="20"/>
            <w:lang w:eastAsia="ru-RU"/>
          </w:rPr>
          <w:t>1 м</w:t>
        </w:r>
        <w:r w:rsidRPr="00FF5D9C">
          <w:rPr>
            <w:rFonts w:eastAsia="Times New Roman" w:cs="Times New Roman"/>
            <w:szCs w:val="20"/>
            <w:vertAlign w:val="superscript"/>
            <w:lang w:eastAsia="ru-RU"/>
          </w:rPr>
          <w:t>3</w:t>
        </w:r>
      </w:smartTag>
      <w:r w:rsidRPr="00FF5D9C">
        <w:rPr>
          <w:rFonts w:eastAsia="Times New Roman" w:cs="Times New Roman"/>
          <w:szCs w:val="20"/>
          <w:lang w:eastAsia="ru-RU"/>
        </w:rPr>
        <w:t>.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vertAlign w:val="subscript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lastRenderedPageBreak/>
        <w:t>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 xml:space="preserve">2 </w:t>
      </w:r>
      <w:r w:rsidRPr="00FF5D9C">
        <w:rPr>
          <w:rFonts w:eastAsia="Times New Roman" w:cs="Times New Roman"/>
          <w:szCs w:val="20"/>
          <w:lang w:eastAsia="ru-RU"/>
        </w:rPr>
        <w:t>- 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1</w:t>
      </w:r>
    </w:p>
    <w:p w:rsidR="00FF5D9C" w:rsidRPr="00FF5D9C" w:rsidRDefault="00FF5D9C" w:rsidP="00FF5D9C">
      <w:pPr>
        <w:ind w:firstLine="0"/>
        <w:jc w:val="right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Q = --------                                                       (2 .2)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vertAlign w:val="subscript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где,   Q - запыленность в мг/м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2</w:t>
      </w:r>
      <w:r w:rsidRPr="00FF5D9C">
        <w:rPr>
          <w:rFonts w:eastAsia="Times New Roman" w:cs="Times New Roman"/>
          <w:szCs w:val="20"/>
          <w:lang w:eastAsia="ru-RU"/>
        </w:rPr>
        <w:t xml:space="preserve"> - вес фильтра с пылью (мг);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          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1</w:t>
      </w:r>
      <w:r w:rsidRPr="00FF5D9C">
        <w:rPr>
          <w:rFonts w:eastAsia="Times New Roman" w:cs="Times New Roman"/>
          <w:szCs w:val="20"/>
          <w:lang w:eastAsia="ru-RU"/>
        </w:rPr>
        <w:t xml:space="preserve"> - вес чистого фильтра (мг);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2.6.5</w:t>
      </w: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</w:t>
      </w:r>
      <w:r w:rsidRPr="00FF5D9C">
        <w:rPr>
          <w:rFonts w:eastAsia="Times New Roman" w:cs="Times New Roman"/>
          <w:szCs w:val="28"/>
          <w:lang w:eastAsia="ru-RU"/>
        </w:rPr>
        <w:t>Результаты замеров и расчетов вносятся в таблицы  2.2 и 2.3.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2.6.6</w:t>
      </w:r>
      <w:r w:rsidRPr="00FF5D9C">
        <w:rPr>
          <w:rFonts w:eastAsia="Times New Roman" w:cs="Times New Roman"/>
          <w:sz w:val="20"/>
          <w:szCs w:val="28"/>
          <w:lang w:eastAsia="ru-RU"/>
        </w:rPr>
        <w:t xml:space="preserve"> </w:t>
      </w:r>
      <w:r w:rsidRPr="00FF5D9C">
        <w:rPr>
          <w:rFonts w:eastAsia="Times New Roman" w:cs="Times New Roman"/>
          <w:szCs w:val="28"/>
          <w:lang w:eastAsia="ru-RU"/>
        </w:rPr>
        <w:t>Оценку  результатов  исследования  запыленности  по  весовому методу производят  путем  сопоставления  с  ПДК  пыли в воздухе рабочей зоны, согласно ГОСТ 12.1.005-88. "Воздух рабочей зоны" таблицы 2.1.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28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 w:val="20"/>
          <w:szCs w:val="28"/>
          <w:lang w:eastAsia="ru-RU"/>
        </w:rPr>
        <w:t xml:space="preserve">             </w:t>
      </w:r>
    </w:p>
    <w:p w:rsidR="00FF5D9C" w:rsidRPr="00FF5D9C" w:rsidRDefault="00FF5D9C" w:rsidP="00FF5D9C">
      <w:pPr>
        <w:ind w:firstLine="0"/>
        <w:jc w:val="left"/>
        <w:rPr>
          <w:rFonts w:ascii="Courier New" w:eastAsia="Times New Roman" w:hAnsi="Courier New" w:cs="Times New Roman"/>
          <w:szCs w:val="20"/>
          <w:lang w:eastAsia="ru-RU"/>
        </w:rPr>
      </w:pPr>
      <w:r>
        <w:rPr>
          <w:rFonts w:ascii="Courier New" w:eastAsia="Times New Roman" w:hAnsi="Courier New" w:cs="Times New Roman"/>
          <w:noProof/>
          <w:szCs w:val="20"/>
          <w:lang w:eastAsia="ru-RU"/>
        </w:rPr>
        <w:drawing>
          <wp:inline distT="0" distB="0" distL="0" distR="0">
            <wp:extent cx="5953125" cy="3238500"/>
            <wp:effectExtent l="0" t="0" r="9525" b="0"/>
            <wp:docPr id="1" name="Рисунок 1" descr="с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1- аспиратор Мигунова, 2 – барометр,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3 - резиновые шланги, 4 – пылевая камера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Рисунок 2.1 -  Схема установки для отбора проб воздуха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         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Таблица 2.2 - Результаты замеров</w:t>
      </w:r>
    </w:p>
    <w:tbl>
      <w:tblPr>
        <w:tblW w:w="96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276"/>
        <w:gridCol w:w="1217"/>
        <w:gridCol w:w="1051"/>
        <w:gridCol w:w="1418"/>
        <w:gridCol w:w="1217"/>
        <w:gridCol w:w="1474"/>
      </w:tblGrid>
      <w:tr w:rsidR="00FF5D9C" w:rsidRPr="00FF5D9C" w:rsidTr="003913C6">
        <w:tc>
          <w:tcPr>
            <w:tcW w:w="195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Дата и № фильтра</w:t>
            </w:r>
          </w:p>
        </w:tc>
        <w:tc>
          <w:tcPr>
            <w:tcW w:w="127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Вес чистого фильтра, мг</w:t>
            </w: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Вес фильтра с пылью, мг</w:t>
            </w:r>
          </w:p>
        </w:tc>
        <w:tc>
          <w:tcPr>
            <w:tcW w:w="105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Навеска пыли,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мг</w:t>
            </w:r>
          </w:p>
        </w:tc>
        <w:tc>
          <w:tcPr>
            <w:tcW w:w="1418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Скорость отбора,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л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/мин</w:t>
            </w: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Время отбора, мин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74" w:type="dxa"/>
          </w:tcPr>
          <w:p w:rsidR="00FF5D9C" w:rsidRPr="00FF5D9C" w:rsidRDefault="00FF5D9C" w:rsidP="00FF5D9C">
            <w:pPr>
              <w:ind w:right="-108"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Объем 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протяну-того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воздуха, 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</w:tr>
      <w:tr w:rsidR="00FF5D9C" w:rsidRPr="00FF5D9C" w:rsidTr="003913C6">
        <w:tc>
          <w:tcPr>
            <w:tcW w:w="1951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051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74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 xml:space="preserve"> Таблица 2.3 - Результаты замеров</w:t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1"/>
        <w:gridCol w:w="1420"/>
        <w:gridCol w:w="1521"/>
        <w:gridCol w:w="1420"/>
        <w:gridCol w:w="1658"/>
        <w:gridCol w:w="1456"/>
      </w:tblGrid>
      <w:tr w:rsidR="00FF5D9C" w:rsidRPr="00FF5D9C" w:rsidTr="003913C6">
        <w:tc>
          <w:tcPr>
            <w:tcW w:w="210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Барометричес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-кое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давление, Па</w:t>
            </w:r>
          </w:p>
        </w:tc>
        <w:tc>
          <w:tcPr>
            <w:tcW w:w="1420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Темпера-тура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воздуха,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sym w:font="Symbol" w:char="F0B0"/>
            </w:r>
            <w:r w:rsidRPr="00FF5D9C">
              <w:rPr>
                <w:rFonts w:eastAsia="Times New Roman" w:cs="Times New Roman"/>
                <w:szCs w:val="28"/>
                <w:lang w:eastAsia="ru-RU"/>
              </w:rPr>
              <w:t>С</w:t>
            </w:r>
          </w:p>
        </w:tc>
        <w:tc>
          <w:tcPr>
            <w:tcW w:w="152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Расчетная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запылен-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ность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,             мг/м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420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ПДК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мг/м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658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Сравнение 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запылен-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ности</w:t>
            </w:r>
            <w:proofErr w:type="spellEnd"/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с 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нормати-вом</w:t>
            </w:r>
            <w:proofErr w:type="spellEnd"/>
          </w:p>
        </w:tc>
        <w:tc>
          <w:tcPr>
            <w:tcW w:w="14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Вывод</w:t>
            </w:r>
          </w:p>
        </w:tc>
      </w:tr>
    </w:tbl>
    <w:p w:rsid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7294E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7294E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Таблица 2.4 Исходные данные для расчета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106"/>
        <w:gridCol w:w="1325"/>
        <w:gridCol w:w="1272"/>
        <w:gridCol w:w="1202"/>
        <w:gridCol w:w="1334"/>
        <w:gridCol w:w="1096"/>
      </w:tblGrid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ва-риант</w:t>
            </w:r>
            <w:proofErr w:type="spellEnd"/>
            <w:proofErr w:type="gramEnd"/>
          </w:p>
        </w:tc>
        <w:tc>
          <w:tcPr>
            <w:tcW w:w="1276" w:type="dxa"/>
          </w:tcPr>
          <w:p w:rsidR="0037294E" w:rsidRP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вид пыли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37294E">
              <w:rPr>
                <w:rFonts w:eastAsia="Times New Roman" w:cs="Times New Roman"/>
                <w:szCs w:val="28"/>
                <w:lang w:eastAsia="ru-RU"/>
              </w:rPr>
              <w:t>Баро</w:t>
            </w:r>
            <w:proofErr w:type="spellEnd"/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мет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proofErr w:type="spellStart"/>
            <w:r>
              <w:rPr>
                <w:rFonts w:eastAsia="Times New Roman" w:cs="Times New Roman"/>
                <w:szCs w:val="28"/>
                <w:lang w:eastAsia="ru-RU"/>
              </w:rPr>
              <w:t>ричес</w:t>
            </w:r>
            <w:proofErr w:type="spellEnd"/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кое </w:t>
            </w:r>
            <w:proofErr w:type="spellStart"/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давле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ние</w:t>
            </w:r>
            <w:proofErr w:type="spellEnd"/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, </w:t>
            </w:r>
            <w:r>
              <w:rPr>
                <w:rFonts w:eastAsia="Times New Roman" w:cs="Times New Roman"/>
                <w:szCs w:val="28"/>
                <w:lang w:eastAsia="ru-RU"/>
              </w:rPr>
              <w:t>к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Па</w:t>
            </w:r>
          </w:p>
        </w:tc>
        <w:tc>
          <w:tcPr>
            <w:tcW w:w="1325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Тем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пера-тура </w:t>
            </w:r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воз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духа</w:t>
            </w:r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>,</w:t>
            </w:r>
          </w:p>
          <w:p w:rsid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С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Вес чистого фильтра, мг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Вес фильтра с пылью, мг</w:t>
            </w:r>
          </w:p>
        </w:tc>
        <w:tc>
          <w:tcPr>
            <w:tcW w:w="1334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Скорость отбора,</w:t>
            </w:r>
          </w:p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л</w:t>
            </w:r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>/мин</w:t>
            </w:r>
          </w:p>
        </w:tc>
        <w:tc>
          <w:tcPr>
            <w:tcW w:w="1096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Время отбора, мин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цемент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0,56</w:t>
            </w:r>
          </w:p>
        </w:tc>
        <w:tc>
          <w:tcPr>
            <w:tcW w:w="1334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20</w:t>
            </w:r>
          </w:p>
        </w:tc>
        <w:tc>
          <w:tcPr>
            <w:tcW w:w="109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сажа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106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0,14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0,63</w:t>
            </w:r>
          </w:p>
        </w:tc>
        <w:tc>
          <w:tcPr>
            <w:tcW w:w="1334" w:type="dxa"/>
          </w:tcPr>
          <w:p w:rsidR="0037294E" w:rsidRPr="0099142D" w:rsidRDefault="0037294E" w:rsidP="00AF1317">
            <w:r w:rsidRPr="0099142D">
              <w:t>20</w:t>
            </w:r>
          </w:p>
        </w:tc>
        <w:tc>
          <w:tcPr>
            <w:tcW w:w="1096" w:type="dxa"/>
          </w:tcPr>
          <w:p w:rsidR="0037294E" w:rsidRDefault="0037294E" w:rsidP="00AF1317">
            <w:r w:rsidRPr="0099142D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глина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0,70</w:t>
            </w:r>
          </w:p>
        </w:tc>
        <w:tc>
          <w:tcPr>
            <w:tcW w:w="1334" w:type="dxa"/>
          </w:tcPr>
          <w:p w:rsidR="0037294E" w:rsidRPr="004E045E" w:rsidRDefault="0037294E" w:rsidP="00AF3A5C">
            <w:r w:rsidRPr="004E045E">
              <w:t>20</w:t>
            </w:r>
          </w:p>
        </w:tc>
        <w:tc>
          <w:tcPr>
            <w:tcW w:w="1096" w:type="dxa"/>
          </w:tcPr>
          <w:p w:rsidR="0037294E" w:rsidRDefault="0037294E" w:rsidP="00AF3A5C">
            <w:r w:rsidRPr="004E045E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0.13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0,81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0,55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асбест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106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0,43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107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0.13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110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29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асбест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0,58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цемент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0,76</w:t>
            </w:r>
          </w:p>
        </w:tc>
        <w:tc>
          <w:tcPr>
            <w:tcW w:w="1334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20</w:t>
            </w:r>
          </w:p>
        </w:tc>
        <w:tc>
          <w:tcPr>
            <w:tcW w:w="109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сажа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102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0,14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0,68</w:t>
            </w:r>
          </w:p>
        </w:tc>
        <w:tc>
          <w:tcPr>
            <w:tcW w:w="1334" w:type="dxa"/>
          </w:tcPr>
          <w:p w:rsidR="0037294E" w:rsidRPr="0099142D" w:rsidRDefault="0037294E" w:rsidP="00F30D55">
            <w:r w:rsidRPr="0099142D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99142D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глина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0,11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0,80</w:t>
            </w:r>
          </w:p>
        </w:tc>
        <w:tc>
          <w:tcPr>
            <w:tcW w:w="1334" w:type="dxa"/>
          </w:tcPr>
          <w:p w:rsidR="0037294E" w:rsidRPr="004E045E" w:rsidRDefault="0037294E" w:rsidP="00F30D55">
            <w:r w:rsidRPr="004E045E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4E045E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0.15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0,51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</w:tbl>
    <w:p w:rsidR="0037294E" w:rsidRPr="00FF5D9C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left="840"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2.8 Контрольные вопросы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2.8.1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Н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азовите источники пылевыделения.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2.8.2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акое воздействие оказывает пыль на человека?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2.8.3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Д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ать гигиеническую оценку вредности пыли?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2.8.4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акими методами можно установить дисперсность пыли?</w:t>
      </w:r>
    </w:p>
    <w:p w:rsidR="00FF5D9C" w:rsidRPr="00FF5D9C" w:rsidRDefault="00FF5D9C" w:rsidP="00FF5D9C">
      <w:pPr>
        <w:ind w:left="56" w:firstLine="644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2.8.5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акое  оборудование  необходимо  для  исследования  запыленности воздушной среды весовым методом?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>2.8.6  Сущность весового и счетного методов исследования запыленности.</w:t>
      </w:r>
    </w:p>
    <w:p w:rsidR="00FF5D9C" w:rsidRPr="00FF5D9C" w:rsidRDefault="00FF5D9C" w:rsidP="00FF5D9C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2.8.7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Д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ать определение ПДК, пробы воздуха, Объемного расхода  воздуха.</w:t>
      </w:r>
    </w:p>
    <w:p w:rsidR="00FF5D9C" w:rsidRPr="00FF5D9C" w:rsidRDefault="00FF5D9C" w:rsidP="00FF5D9C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2.8.8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 осуществляется расчет концентрации пыли в воздухе рабочей зоны при исследовании запыленности весовым методом?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2.8.9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 классифицируется пыль по дисперсности и классу опасности?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                               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D9C"/>
    <w:rsid w:val="000A0D77"/>
    <w:rsid w:val="0037294E"/>
    <w:rsid w:val="00DF7E7C"/>
    <w:rsid w:val="00FF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D9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729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D9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729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44C22-4C52-40E1-A3E5-B618AF9E2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1480</Words>
  <Characters>8439</Characters>
  <Application>Microsoft Office Word</Application>
  <DocSecurity>0</DocSecurity>
  <Lines>70</Lines>
  <Paragraphs>19</Paragraphs>
  <ScaleCrop>false</ScaleCrop>
  <Company>diakov.net</Company>
  <LinksUpToDate>false</LinksUpToDate>
  <CharactersWithSpaces>9900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2020-03-25T15:34:00Z</dcterms:created>
  <dcterms:modified xsi:type="dcterms:W3CDTF">2020-03-25T16:27:00Z</dcterms:modified>
</cp:coreProperties>
</file>